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95A6" w14:textId="6951D449" w:rsidR="002068A9" w:rsidRDefault="002068A9" w:rsidP="002068A9">
      <w:pPr>
        <w:jc w:val="center"/>
      </w:pPr>
      <w:r>
        <w:rPr>
          <w:noProof/>
        </w:rPr>
        <w:drawing>
          <wp:inline distT="0" distB="0" distL="0" distR="0" wp14:anchorId="2B6B5F81" wp14:editId="361AC94F">
            <wp:extent cx="1917259" cy="1025718"/>
            <wp:effectExtent l="0" t="0" r="6985" b="317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79" cy="1050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9E73D" w14:textId="77777777" w:rsidR="0038531C" w:rsidRDefault="0038531C" w:rsidP="002068A9">
      <w:pPr>
        <w:jc w:val="center"/>
      </w:pPr>
    </w:p>
    <w:p w14:paraId="1FCEF645" w14:textId="1BE62933" w:rsidR="002068A9" w:rsidRDefault="002068A9" w:rsidP="0038531C">
      <w:pPr>
        <w:pStyle w:val="Heading1"/>
        <w:jc w:val="center"/>
        <w:rPr>
          <w:rFonts w:ascii="Cambria" w:hAnsi="Cambria" w:cstheme="minorHAnsi"/>
        </w:rPr>
      </w:pPr>
      <w:r w:rsidRPr="0038531C">
        <w:rPr>
          <w:rFonts w:ascii="Cambria" w:hAnsi="Cambria" w:cstheme="minorHAnsi"/>
        </w:rPr>
        <w:t>Asheville-Buncombe Technical Comm</w:t>
      </w:r>
      <w:r w:rsidR="0038531C">
        <w:rPr>
          <w:rFonts w:ascii="Cambria" w:hAnsi="Cambria" w:cstheme="minorHAnsi"/>
        </w:rPr>
        <w:t>unity College (A-B Tech) Policy Manual</w:t>
      </w:r>
    </w:p>
    <w:p w14:paraId="2E1C586E" w14:textId="77777777" w:rsidR="0038531C" w:rsidRPr="0038531C" w:rsidRDefault="0038531C" w:rsidP="0038531C"/>
    <w:p w14:paraId="30388A37" w14:textId="6D8A0784" w:rsidR="002068A9" w:rsidRPr="00846EA5" w:rsidRDefault="002068A9" w:rsidP="0038531C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846EA5">
        <w:rPr>
          <w:rFonts w:asciiTheme="minorHAnsi" w:hAnsiTheme="minorHAnsi" w:cstheme="minorHAnsi"/>
          <w:sz w:val="28"/>
          <w:szCs w:val="28"/>
        </w:rPr>
        <w:t>Policy 10</w:t>
      </w:r>
      <w:r w:rsidR="00556CD7" w:rsidRPr="00846EA5">
        <w:rPr>
          <w:rFonts w:asciiTheme="minorHAnsi" w:hAnsiTheme="minorHAnsi" w:cstheme="minorHAnsi"/>
          <w:sz w:val="28"/>
          <w:szCs w:val="28"/>
        </w:rPr>
        <w:t>10</w:t>
      </w:r>
      <w:r w:rsidRPr="00846EA5">
        <w:rPr>
          <w:rFonts w:asciiTheme="minorHAnsi" w:hAnsiTheme="minorHAnsi" w:cstheme="minorHAnsi"/>
          <w:sz w:val="28"/>
          <w:szCs w:val="28"/>
        </w:rPr>
        <w:t xml:space="preserve">: </w:t>
      </w:r>
      <w:r w:rsidR="00846EA5" w:rsidRPr="00846EA5">
        <w:rPr>
          <w:rFonts w:asciiTheme="minorHAnsi" w:hAnsiTheme="minorHAnsi" w:cstheme="minorHAnsi"/>
          <w:sz w:val="28"/>
          <w:szCs w:val="28"/>
        </w:rPr>
        <w:t xml:space="preserve"> </w:t>
      </w:r>
      <w:r w:rsidR="001D27A4" w:rsidRPr="00846EA5">
        <w:rPr>
          <w:rFonts w:asciiTheme="minorHAnsi" w:hAnsiTheme="minorHAnsi" w:cstheme="minorHAnsi"/>
          <w:sz w:val="28"/>
          <w:szCs w:val="28"/>
        </w:rPr>
        <w:t>College Credentials</w:t>
      </w:r>
    </w:p>
    <w:p w14:paraId="041B3E9E" w14:textId="77777777" w:rsidR="002068A9" w:rsidRDefault="002068A9" w:rsidP="002068A9">
      <w:pPr>
        <w:pStyle w:val="NoSpacing"/>
      </w:pPr>
    </w:p>
    <w:p w14:paraId="243DF6B0" w14:textId="06617BAE" w:rsidR="002068A9" w:rsidRDefault="002068A9" w:rsidP="0038531C">
      <w:pPr>
        <w:spacing w:after="200"/>
      </w:pPr>
      <w:r>
        <w:t xml:space="preserve">It is the policy of the Board of </w:t>
      </w:r>
      <w:r w:rsidR="001D27A4">
        <w:t xml:space="preserve">Trustees that no </w:t>
      </w:r>
      <w:r w:rsidR="00391719">
        <w:t>one</w:t>
      </w:r>
      <w:r w:rsidR="001D27A4">
        <w:t xml:space="preserve"> shall ever s</w:t>
      </w:r>
      <w:r w:rsidR="001D15D9">
        <w:t xml:space="preserve">hare their authenticators, </w:t>
      </w:r>
      <w:r w:rsidR="001D27A4">
        <w:t xml:space="preserve">or the access to </w:t>
      </w:r>
      <w:r w:rsidR="001D15D9">
        <w:t>College information and assets that authenticators provide</w:t>
      </w:r>
      <w:r w:rsidR="001D27A4">
        <w:t xml:space="preserve">, under any circumstance. </w:t>
      </w:r>
      <w:r w:rsidR="00846EA5">
        <w:t xml:space="preserve"> </w:t>
      </w:r>
      <w:r w:rsidR="008F0E1E">
        <w:t xml:space="preserve">Should </w:t>
      </w:r>
      <w:r w:rsidR="006B30F0">
        <w:t xml:space="preserve">access to College information and/or assets be required by </w:t>
      </w:r>
      <w:r w:rsidR="00B85BF8">
        <w:t>any</w:t>
      </w:r>
      <w:r w:rsidR="003D2C3E">
        <w:t xml:space="preserve"> volunteer, vendor, </w:t>
      </w:r>
      <w:r w:rsidR="004F1A5E">
        <w:t xml:space="preserve">contractor, </w:t>
      </w:r>
      <w:r w:rsidR="003D2C3E">
        <w:t xml:space="preserve">partner or liaison, IT </w:t>
      </w:r>
      <w:r w:rsidR="003D2C3E" w:rsidRPr="00FF4779">
        <w:rPr>
          <w:color w:val="000000" w:themeColor="text1"/>
        </w:rPr>
        <w:t xml:space="preserve">will </w:t>
      </w:r>
      <w:r w:rsidR="003D2C3E">
        <w:rPr>
          <w:color w:val="000000" w:themeColor="text1"/>
        </w:rPr>
        <w:t>assist with the set-up and maintenance</w:t>
      </w:r>
      <w:r w:rsidR="003D2C3E" w:rsidRPr="00FF4779">
        <w:rPr>
          <w:color w:val="000000" w:themeColor="text1"/>
        </w:rPr>
        <w:t xml:space="preserve">, per standard operating procedures, after approval by the </w:t>
      </w:r>
      <w:r w:rsidR="003D2C3E">
        <w:t xml:space="preserve">Vice President of </w:t>
      </w:r>
      <w:r w:rsidR="009D5DCF">
        <w:t>Operations</w:t>
      </w:r>
      <w:r w:rsidR="003D2C3E">
        <w:t>/Chief Information Officer</w:t>
      </w:r>
      <w:r w:rsidR="00AF4977">
        <w:t xml:space="preserve">. </w:t>
      </w:r>
      <w:r w:rsidR="00391719">
        <w:t xml:space="preserve"> </w:t>
      </w:r>
      <w:r w:rsidR="00391719" w:rsidRPr="00391719">
        <w:t>Violations will be dealt with to the fullest extent of the law.</w:t>
      </w:r>
    </w:p>
    <w:p w14:paraId="782D75C2" w14:textId="77777777" w:rsidR="002068A9" w:rsidRPr="00846EA5" w:rsidRDefault="002068A9" w:rsidP="0038531C">
      <w:pPr>
        <w:pStyle w:val="Heading2"/>
        <w:rPr>
          <w:rFonts w:asciiTheme="minorHAnsi" w:hAnsiTheme="minorHAnsi" w:cstheme="minorHAnsi"/>
        </w:rPr>
      </w:pPr>
      <w:r w:rsidRPr="00846EA5">
        <w:rPr>
          <w:rFonts w:asciiTheme="minorHAnsi" w:hAnsiTheme="minorHAnsi" w:cstheme="minorHAnsi"/>
        </w:rPr>
        <w:t>Scope</w:t>
      </w:r>
    </w:p>
    <w:p w14:paraId="030B79AF" w14:textId="2143371B" w:rsidR="002068A9" w:rsidRDefault="00870D05" w:rsidP="002068A9">
      <w:r>
        <w:t xml:space="preserve">This policy applies to all </w:t>
      </w:r>
      <w:r w:rsidR="001D27A4">
        <w:t>A-B Tech employees</w:t>
      </w:r>
      <w:r w:rsidR="003D2C3E">
        <w:t xml:space="preserve">, </w:t>
      </w:r>
      <w:r w:rsidR="00391719">
        <w:t xml:space="preserve">students, </w:t>
      </w:r>
      <w:r w:rsidR="003D2C3E">
        <w:t>volunteers, vendors,</w:t>
      </w:r>
      <w:r w:rsidR="00391719">
        <w:t xml:space="preserve"> contractors, </w:t>
      </w:r>
      <w:r w:rsidR="003D2C3E">
        <w:t>partners</w:t>
      </w:r>
      <w:r w:rsidR="00417E09">
        <w:t>,</w:t>
      </w:r>
      <w:r w:rsidR="003D2C3E">
        <w:t xml:space="preserve"> and liaisons</w:t>
      </w:r>
      <w:r w:rsidR="001D27A4">
        <w:t>.</w:t>
      </w:r>
      <w:r>
        <w:t xml:space="preserve"> </w:t>
      </w:r>
    </w:p>
    <w:p w14:paraId="6A47D8C2" w14:textId="77777777" w:rsidR="002068A9" w:rsidRPr="0038531C" w:rsidRDefault="002068A9" w:rsidP="0038531C">
      <w:pPr>
        <w:pStyle w:val="Heading2"/>
        <w:rPr>
          <w:rFonts w:ascii="Calibri" w:hAnsi="Calibri" w:cs="Calibri"/>
        </w:rPr>
      </w:pPr>
      <w:r w:rsidRPr="00846EA5">
        <w:rPr>
          <w:rFonts w:asciiTheme="minorHAnsi" w:hAnsiTheme="minorHAnsi" w:cstheme="minorHAnsi"/>
        </w:rPr>
        <w:t>Definitions</w:t>
      </w:r>
    </w:p>
    <w:p w14:paraId="1EEA2E5E" w14:textId="280554DE" w:rsidR="001D27A4" w:rsidRDefault="00D0663F" w:rsidP="0038531C">
      <w:pPr>
        <w:spacing w:after="200"/>
      </w:pPr>
      <w:r w:rsidRPr="0038564C">
        <w:rPr>
          <w:rStyle w:val="Heading3Char"/>
        </w:rPr>
        <w:t>Authenticator:</w:t>
      </w:r>
      <w:r>
        <w:t xml:space="preserve"> </w:t>
      </w:r>
      <w:r w:rsidR="0038564C">
        <w:t xml:space="preserve"> </w:t>
      </w:r>
      <w:r>
        <w:t xml:space="preserve">The means used </w:t>
      </w:r>
      <w:r w:rsidR="003A7B33">
        <w:t>to confirm the ident</w:t>
      </w:r>
      <w:r w:rsidR="00C8244E">
        <w:t>ity of a user, including</w:t>
      </w:r>
      <w:r w:rsidR="00E734F2">
        <w:t xml:space="preserve">, but not limited to </w:t>
      </w:r>
      <w:r w:rsidR="003A7B33">
        <w:t xml:space="preserve">passwords, biometrics, ID cards, etc. </w:t>
      </w:r>
    </w:p>
    <w:p w14:paraId="3BD212EC" w14:textId="4A544A29" w:rsidR="0038531C" w:rsidRPr="0038531C" w:rsidRDefault="0038531C" w:rsidP="0038531C">
      <w:pPr>
        <w:pStyle w:val="Heading2"/>
        <w:rPr>
          <w:rFonts w:asciiTheme="minorHAnsi" w:hAnsiTheme="minorHAnsi" w:cstheme="minorHAnsi"/>
        </w:rPr>
      </w:pPr>
      <w:r w:rsidRPr="0038531C">
        <w:rPr>
          <w:rFonts w:asciiTheme="minorHAnsi" w:hAnsiTheme="minorHAnsi" w:cstheme="minorHAnsi"/>
        </w:rPr>
        <w:t>References</w:t>
      </w:r>
    </w:p>
    <w:p w14:paraId="6A3EFE0F" w14:textId="7F012BED" w:rsidR="0038531C" w:rsidRPr="0038531C" w:rsidRDefault="0038531C" w:rsidP="0038564C">
      <w:pPr>
        <w:spacing w:before="120" w:after="120" w:line="240" w:lineRule="auto"/>
      </w:pPr>
      <w:r w:rsidRPr="0038531C">
        <w:t xml:space="preserve">Reviewed by the Executive Leadership Team, </w:t>
      </w:r>
      <w:r>
        <w:t>November 13</w:t>
      </w:r>
      <w:r w:rsidRPr="0038531C">
        <w:t>, 2019</w:t>
      </w:r>
    </w:p>
    <w:p w14:paraId="0DA56B21" w14:textId="002AB7A0" w:rsidR="0038531C" w:rsidRPr="0038531C" w:rsidRDefault="0038531C" w:rsidP="0038564C">
      <w:pPr>
        <w:spacing w:before="120" w:after="120" w:line="240" w:lineRule="auto"/>
      </w:pPr>
      <w:r w:rsidRPr="0038531C">
        <w:t>Revi</w:t>
      </w:r>
      <w:r w:rsidR="0038564C">
        <w:t>ewed by the College Attorney on</w:t>
      </w:r>
      <w:r w:rsidRPr="0038531C">
        <w:t xml:space="preserve"> </w:t>
      </w:r>
      <w:r w:rsidR="0077601F" w:rsidRPr="0077601F">
        <w:t>November 25</w:t>
      </w:r>
      <w:r w:rsidRPr="0077601F">
        <w:t>,</w:t>
      </w:r>
      <w:r w:rsidRPr="0038531C">
        <w:t xml:space="preserve"> 2019</w:t>
      </w:r>
    </w:p>
    <w:p w14:paraId="1EADED79" w14:textId="77777777" w:rsidR="0038531C" w:rsidRPr="001A7F67" w:rsidRDefault="0038531C" w:rsidP="001A7F67"/>
    <w:p w14:paraId="599FC0FD" w14:textId="0FD6DAE7" w:rsidR="002068A9" w:rsidRPr="0038531C" w:rsidRDefault="0038531C" w:rsidP="0038531C">
      <w:pPr>
        <w:pStyle w:val="Heading2"/>
        <w:rPr>
          <w:rFonts w:ascii="Calibri" w:hAnsi="Calibri" w:cs="Calibri"/>
        </w:rPr>
      </w:pPr>
      <w:r w:rsidRPr="0038564C">
        <w:rPr>
          <w:rFonts w:asciiTheme="minorHAnsi" w:hAnsiTheme="minorHAnsi" w:cstheme="minorHAnsi"/>
        </w:rPr>
        <w:t>Policy</w:t>
      </w:r>
      <w:r>
        <w:rPr>
          <w:rFonts w:ascii="Calibri" w:hAnsi="Calibri" w:cs="Calibri"/>
        </w:rPr>
        <w:t xml:space="preserve"> </w:t>
      </w:r>
      <w:r w:rsidR="002068A9" w:rsidRPr="0038531C">
        <w:rPr>
          <w:rFonts w:ascii="Calibri" w:hAnsi="Calibri" w:cs="Calibri"/>
        </w:rPr>
        <w:t>Owner</w:t>
      </w:r>
    </w:p>
    <w:p w14:paraId="60BB8CE4" w14:textId="2D6A857C" w:rsidR="002068A9" w:rsidRDefault="002068A9" w:rsidP="002068A9">
      <w:r>
        <w:t xml:space="preserve">Vice President of </w:t>
      </w:r>
      <w:r w:rsidR="009D5DCF">
        <w:t>Operations</w:t>
      </w:r>
      <w:r>
        <w:t>/</w:t>
      </w:r>
      <w:r w:rsidR="009D5DCF">
        <w:t>CIO</w:t>
      </w:r>
      <w:r w:rsidR="0038531C">
        <w:t>, Ext. 79</w:t>
      </w:r>
      <w:r w:rsidR="0043222B">
        <w:t>00</w:t>
      </w:r>
    </w:p>
    <w:p w14:paraId="0250DB0C" w14:textId="72F00A69" w:rsidR="0038531C" w:rsidRDefault="0038531C" w:rsidP="002068A9"/>
    <w:p w14:paraId="7DCC610B" w14:textId="070C91B2" w:rsidR="0038531C" w:rsidRDefault="0038564C" w:rsidP="002068A9">
      <w:r>
        <w:t>Approved by the B</w:t>
      </w:r>
      <w:r w:rsidR="0038531C">
        <w:t>oard of Trustees on December 2, 2019</w:t>
      </w:r>
    </w:p>
    <w:sectPr w:rsidR="0038531C" w:rsidSect="00C9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6C02" w14:textId="77777777" w:rsidR="0047116D" w:rsidRDefault="0047116D" w:rsidP="0047116D">
      <w:pPr>
        <w:spacing w:after="0" w:line="240" w:lineRule="auto"/>
      </w:pPr>
      <w:r>
        <w:separator/>
      </w:r>
    </w:p>
  </w:endnote>
  <w:endnote w:type="continuationSeparator" w:id="0">
    <w:p w14:paraId="693DF2F5" w14:textId="77777777" w:rsidR="0047116D" w:rsidRDefault="0047116D" w:rsidP="0047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0559" w14:textId="77777777" w:rsidR="0047116D" w:rsidRDefault="0047116D" w:rsidP="0047116D">
      <w:pPr>
        <w:spacing w:after="0" w:line="240" w:lineRule="auto"/>
      </w:pPr>
      <w:r>
        <w:separator/>
      </w:r>
    </w:p>
  </w:footnote>
  <w:footnote w:type="continuationSeparator" w:id="0">
    <w:p w14:paraId="5C9F2F3A" w14:textId="77777777" w:rsidR="0047116D" w:rsidRDefault="0047116D" w:rsidP="0047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051"/>
    <w:multiLevelType w:val="hybridMultilevel"/>
    <w:tmpl w:val="A240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C79"/>
    <w:multiLevelType w:val="hybridMultilevel"/>
    <w:tmpl w:val="B4689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4753"/>
    <w:multiLevelType w:val="hybridMultilevel"/>
    <w:tmpl w:val="E402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45D8"/>
    <w:multiLevelType w:val="hybridMultilevel"/>
    <w:tmpl w:val="41F00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61513"/>
    <w:multiLevelType w:val="hybridMultilevel"/>
    <w:tmpl w:val="E376DF9C"/>
    <w:lvl w:ilvl="0" w:tplc="839A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6DB7"/>
    <w:multiLevelType w:val="hybridMultilevel"/>
    <w:tmpl w:val="C38A3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63507">
    <w:abstractNumId w:val="1"/>
  </w:num>
  <w:num w:numId="2" w16cid:durableId="1569461196">
    <w:abstractNumId w:val="0"/>
  </w:num>
  <w:num w:numId="3" w16cid:durableId="767701488">
    <w:abstractNumId w:val="3"/>
  </w:num>
  <w:num w:numId="4" w16cid:durableId="741758085">
    <w:abstractNumId w:val="5"/>
  </w:num>
  <w:num w:numId="5" w16cid:durableId="1903522425">
    <w:abstractNumId w:val="2"/>
  </w:num>
  <w:num w:numId="6" w16cid:durableId="174930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A9"/>
    <w:rsid w:val="000026BB"/>
    <w:rsid w:val="00017CF2"/>
    <w:rsid w:val="00086942"/>
    <w:rsid w:val="000871BF"/>
    <w:rsid w:val="001827FF"/>
    <w:rsid w:val="001A7F67"/>
    <w:rsid w:val="001D15D9"/>
    <w:rsid w:val="001D27A4"/>
    <w:rsid w:val="002068A9"/>
    <w:rsid w:val="0038531C"/>
    <w:rsid w:val="0038564C"/>
    <w:rsid w:val="00391719"/>
    <w:rsid w:val="003A7B33"/>
    <w:rsid w:val="003C76BE"/>
    <w:rsid w:val="003D2C3E"/>
    <w:rsid w:val="003D41DE"/>
    <w:rsid w:val="003E1133"/>
    <w:rsid w:val="00405A35"/>
    <w:rsid w:val="00417E09"/>
    <w:rsid w:val="0043222B"/>
    <w:rsid w:val="00463D1E"/>
    <w:rsid w:val="0047116D"/>
    <w:rsid w:val="004D40D0"/>
    <w:rsid w:val="004F1A5E"/>
    <w:rsid w:val="00556CD7"/>
    <w:rsid w:val="005B56F7"/>
    <w:rsid w:val="005C6F94"/>
    <w:rsid w:val="006B30F0"/>
    <w:rsid w:val="007406B8"/>
    <w:rsid w:val="0076002E"/>
    <w:rsid w:val="0077601F"/>
    <w:rsid w:val="007F5368"/>
    <w:rsid w:val="00846EA5"/>
    <w:rsid w:val="00870D05"/>
    <w:rsid w:val="008B561C"/>
    <w:rsid w:val="008F0E1E"/>
    <w:rsid w:val="009B7928"/>
    <w:rsid w:val="009D5DCF"/>
    <w:rsid w:val="00A369B7"/>
    <w:rsid w:val="00A51C55"/>
    <w:rsid w:val="00AF4977"/>
    <w:rsid w:val="00B85BF8"/>
    <w:rsid w:val="00C75926"/>
    <w:rsid w:val="00C8244E"/>
    <w:rsid w:val="00D0663F"/>
    <w:rsid w:val="00DD42FE"/>
    <w:rsid w:val="00E734F2"/>
    <w:rsid w:val="00EA7C2C"/>
    <w:rsid w:val="00F74071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D0BF"/>
  <w15:chartTrackingRefBased/>
  <w15:docId w15:val="{78047886-3186-49E9-8258-49FEAFE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A9"/>
  </w:style>
  <w:style w:type="paragraph" w:styleId="Heading1">
    <w:name w:val="heading 1"/>
    <w:basedOn w:val="Normal"/>
    <w:next w:val="Normal"/>
    <w:link w:val="Heading1Char"/>
    <w:uiPriority w:val="9"/>
    <w:qFormat/>
    <w:rsid w:val="00206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5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6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68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068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8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3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F67"/>
    <w:pPr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16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16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16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856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/>
    <ELT_x0020_Reviewed xmlns="89b78d55-7dab-4c90-aab4-fcde592880c4">11.13.19</ELT_x0020_Reviewed>
    <Former_x0020_Policy_x0020__x0023_ xmlns="89b78d55-7dab-4c90-aab4-fcde592880c4" xsi:nil="true"/>
    <Policy_x0020__x0023_ xmlns="89b78d55-7dab-4c90-aab4-fcde592880c4">1010</Policy_x0020__x0023_>
    <Chapter xmlns="24095468-7e6a-47f9-99ae-172bfb0b814b">10</Chapter>
    <Approved xmlns="89b78d55-7dab-4c90-aab4-fcde592880c4">12.2.19</Approved>
    <_dlc_DocId xmlns="bebb4801-54de-4360-b8be-17d68ad98198">5XFVYUFMDQTF-1786235727-1150</_dlc_DocId>
    <_dlc_DocIdUrl xmlns="bebb4801-54de-4360-b8be-17d68ad98198">
      <Url>https://policies.abtech.edu/_layouts/15/DocIdRedir.aspx?ID=5XFVYUFMDQTF-1786235727-1150</Url>
      <Description>5XFVYUFMDQTF-1786235727-1150</Description>
    </_dlc_DocIdUrl>
    <_dlc_DocIdPersistId xmlns="bebb4801-54de-4360-b8be-17d68ad98198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F2FF40-BB47-4AF1-9AC4-DA3BCA7A0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2859B-91C2-47BB-8390-707F0910F6A4}">
  <ds:schemaRefs>
    <ds:schemaRef ds:uri="http://purl.org/dc/elements/1.1/"/>
    <ds:schemaRef ds:uri="89b78d55-7dab-4c90-aab4-fcde592880c4"/>
    <ds:schemaRef ds:uri="24095468-7e6a-47f9-99ae-172bfb0b814b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ebb4801-54de-4360-b8be-17d68ad98198"/>
  </ds:schemaRefs>
</ds:datastoreItem>
</file>

<file path=customXml/itemProps3.xml><?xml version="1.0" encoding="utf-8"?>
<ds:datastoreItem xmlns:ds="http://schemas.openxmlformats.org/officeDocument/2006/customXml" ds:itemID="{CD7AD896-E529-4616-B3D3-1D626A353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2BA38-BE99-40A3-B396-3A8E45B41C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Credentials</dc:title>
  <dc:subject/>
  <dc:creator>Katie Hast</dc:creator>
  <cp:keywords/>
  <dc:description/>
  <cp:lastModifiedBy>Carolyn H. Rice</cp:lastModifiedBy>
  <cp:revision>12</cp:revision>
  <dcterms:created xsi:type="dcterms:W3CDTF">2019-11-13T19:09:00Z</dcterms:created>
  <dcterms:modified xsi:type="dcterms:W3CDTF">2025-02-28T16:55:00Z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a0f9e746-0965-4a68-8214-09f03669235a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